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C21C" w14:textId="77777777" w:rsidR="002058DC" w:rsidRDefault="002058DC" w:rsidP="009567B7">
      <w:pPr>
        <w:spacing w:after="0"/>
        <w:rPr>
          <w:rFonts w:cstheme="minorHAnsi"/>
        </w:rPr>
      </w:pPr>
    </w:p>
    <w:p w14:paraId="084B84DF" w14:textId="77777777" w:rsidR="002058DC" w:rsidRDefault="002058DC" w:rsidP="009567B7">
      <w:pPr>
        <w:spacing w:after="0"/>
        <w:rPr>
          <w:rFonts w:cstheme="minorHAnsi"/>
        </w:rPr>
      </w:pPr>
    </w:p>
    <w:p w14:paraId="78703693" w14:textId="21EC7B86" w:rsidR="009567B7" w:rsidRDefault="009567B7" w:rsidP="002058DC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W związku z realizacją przez </w:t>
      </w:r>
      <w:r w:rsidRPr="00764633">
        <w:rPr>
          <w:rFonts w:cstheme="minorHAnsi"/>
        </w:rPr>
        <w:t xml:space="preserve"> </w:t>
      </w:r>
      <w:r w:rsidRPr="00A77A71">
        <w:rPr>
          <w:rFonts w:cstheme="minorHAnsi"/>
        </w:rPr>
        <w:t>Związek Powiatów Województwa Dolnośląskiego</w:t>
      </w:r>
      <w:r>
        <w:rPr>
          <w:rFonts w:cstheme="minorHAnsi"/>
        </w:rPr>
        <w:t>:</w:t>
      </w:r>
    </w:p>
    <w:p w14:paraId="03EA9353" w14:textId="77777777" w:rsidR="009567B7" w:rsidRDefault="009567B7" w:rsidP="002058DC">
      <w:pPr>
        <w:spacing w:after="0" w:line="276" w:lineRule="auto"/>
        <w:jc w:val="both"/>
        <w:rPr>
          <w:rFonts w:cstheme="minorHAnsi"/>
          <w:b/>
          <w:bCs/>
        </w:rPr>
      </w:pPr>
      <w:r w:rsidRPr="00A77A71">
        <w:rPr>
          <w:rFonts w:cstheme="minorHAnsi"/>
        </w:rPr>
        <w:t>Projekt</w:t>
      </w:r>
      <w:r>
        <w:rPr>
          <w:rFonts w:cstheme="minorHAnsi"/>
        </w:rPr>
        <w:t>u</w:t>
      </w:r>
      <w:r w:rsidRPr="00A77A71">
        <w:rPr>
          <w:rFonts w:cstheme="minorHAnsi"/>
        </w:rPr>
        <w:t xml:space="preserve"> </w:t>
      </w:r>
      <w:r>
        <w:rPr>
          <w:rFonts w:cstheme="minorHAnsi"/>
        </w:rPr>
        <w:t xml:space="preserve">nr </w:t>
      </w:r>
      <w:r w:rsidRPr="00A77A71">
        <w:rPr>
          <w:rFonts w:cstheme="minorHAnsi"/>
          <w:b/>
          <w:bCs/>
        </w:rPr>
        <w:t>FEDS.01.03-IZ.00-000</w:t>
      </w:r>
      <w:r>
        <w:rPr>
          <w:rFonts w:cstheme="minorHAnsi"/>
          <w:b/>
          <w:bCs/>
        </w:rPr>
        <w:t>6</w:t>
      </w:r>
      <w:r w:rsidRPr="00A77A71">
        <w:rPr>
          <w:rFonts w:cstheme="minorHAnsi"/>
          <w:b/>
          <w:bCs/>
        </w:rPr>
        <w:t>/23</w:t>
      </w:r>
      <w:r>
        <w:rPr>
          <w:rFonts w:cstheme="minorHAnsi"/>
          <w:b/>
          <w:bCs/>
        </w:rPr>
        <w:t xml:space="preserve">, </w:t>
      </w:r>
      <w:r w:rsidRPr="00A77A71">
        <w:rPr>
          <w:rFonts w:cstheme="minorHAnsi"/>
        </w:rPr>
        <w:t xml:space="preserve">pn. </w:t>
      </w:r>
      <w:r w:rsidRPr="00A77A71">
        <w:rPr>
          <w:rFonts w:cstheme="minorHAnsi"/>
          <w:b/>
          <w:bCs/>
        </w:rPr>
        <w:t>„Modernizacja i rozbudowa systemów dziedzinowych oraz e-usług wraz z pozyskaniem danych do baz</w:t>
      </w:r>
      <w:r>
        <w:rPr>
          <w:rFonts w:cstheme="minorHAnsi"/>
          <w:b/>
          <w:bCs/>
        </w:rPr>
        <w:t>y</w:t>
      </w:r>
      <w:r w:rsidRPr="00A77A71">
        <w:rPr>
          <w:rFonts w:cstheme="minorHAnsi"/>
          <w:b/>
          <w:bCs/>
        </w:rPr>
        <w:t xml:space="preserve"> danych </w:t>
      </w:r>
      <w:proofErr w:type="spellStart"/>
      <w:r>
        <w:rPr>
          <w:rFonts w:cstheme="minorHAnsi"/>
          <w:b/>
          <w:bCs/>
        </w:rPr>
        <w:t>EGiB</w:t>
      </w:r>
      <w:proofErr w:type="spellEnd"/>
      <w:r>
        <w:rPr>
          <w:rFonts w:cstheme="minorHAnsi"/>
          <w:b/>
          <w:bCs/>
        </w:rPr>
        <w:t>,</w:t>
      </w:r>
      <w:r w:rsidRPr="00A77A71">
        <w:rPr>
          <w:rFonts w:cstheme="minorHAnsi"/>
          <w:b/>
          <w:bCs/>
        </w:rPr>
        <w:t xml:space="preserve"> w ramach projektu PEUG II”</w:t>
      </w:r>
      <w:r>
        <w:rPr>
          <w:rFonts w:cstheme="minorHAnsi"/>
          <w:b/>
          <w:bCs/>
        </w:rPr>
        <w:t xml:space="preserve"> </w:t>
      </w:r>
    </w:p>
    <w:p w14:paraId="476E880B" w14:textId="77777777" w:rsidR="009567B7" w:rsidRPr="00A77A71" w:rsidRDefault="009567B7" w:rsidP="002058DC">
      <w:pPr>
        <w:spacing w:after="0" w:line="276" w:lineRule="auto"/>
        <w:rPr>
          <w:rFonts w:cstheme="minorHAnsi"/>
        </w:rPr>
      </w:pPr>
      <w:r w:rsidRPr="00A77A71">
        <w:rPr>
          <w:rFonts w:cstheme="minorHAnsi"/>
        </w:rPr>
        <w:t>w  partnerstwie z 26 Partnerami Projektu tj.:</w:t>
      </w:r>
    </w:p>
    <w:p w14:paraId="7665E968" w14:textId="77777777" w:rsidR="009567B7" w:rsidRPr="00A77A71" w:rsidRDefault="009567B7" w:rsidP="002058DC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Bolesławieckim, </w:t>
      </w:r>
    </w:p>
    <w:p w14:paraId="3EB82BB3" w14:textId="77777777" w:rsidR="009567B7" w:rsidRPr="00A77A71" w:rsidRDefault="009567B7" w:rsidP="002058DC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Dzierżoniowskim, </w:t>
      </w:r>
    </w:p>
    <w:p w14:paraId="3A7141AD" w14:textId="77777777" w:rsidR="009567B7" w:rsidRPr="00A77A71" w:rsidRDefault="009567B7" w:rsidP="002058DC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iCs/>
          <w:kern w:val="0"/>
          <w14:ligatures w14:val="none"/>
        </w:rPr>
        <w:t xml:space="preserve">Powiatem Głogowskim, </w:t>
      </w:r>
    </w:p>
    <w:p w14:paraId="25F166E9" w14:textId="77777777" w:rsidR="009567B7" w:rsidRPr="00A77A71" w:rsidRDefault="009567B7" w:rsidP="002058DC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iCs/>
          <w:kern w:val="0"/>
          <w14:ligatures w14:val="none"/>
        </w:rPr>
        <w:t xml:space="preserve">Powiatem Górowskim, </w:t>
      </w:r>
    </w:p>
    <w:p w14:paraId="3905C30D" w14:textId="77777777" w:rsidR="009567B7" w:rsidRPr="00A77A71" w:rsidRDefault="009567B7" w:rsidP="002058DC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Jaworskim, </w:t>
      </w:r>
    </w:p>
    <w:p w14:paraId="2D188B5C" w14:textId="77777777" w:rsidR="009567B7" w:rsidRPr="00A77A71" w:rsidRDefault="009567B7" w:rsidP="002058DC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Karkonoskim, </w:t>
      </w:r>
    </w:p>
    <w:p w14:paraId="21A726C2" w14:textId="77777777" w:rsidR="009567B7" w:rsidRPr="00A77A71" w:rsidRDefault="009567B7" w:rsidP="002058DC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Kamiennogórskim, </w:t>
      </w:r>
    </w:p>
    <w:p w14:paraId="2486AE41" w14:textId="77777777" w:rsidR="009567B7" w:rsidRPr="00A77A71" w:rsidRDefault="009567B7" w:rsidP="002058DC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Kłodzkim, </w:t>
      </w:r>
    </w:p>
    <w:p w14:paraId="5DD7BBEB" w14:textId="77777777" w:rsidR="009567B7" w:rsidRPr="00A77A71" w:rsidRDefault="009567B7" w:rsidP="002058DC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Legnickim, </w:t>
      </w:r>
    </w:p>
    <w:p w14:paraId="38510B13" w14:textId="77777777" w:rsidR="009567B7" w:rsidRPr="00A77A71" w:rsidRDefault="009567B7" w:rsidP="002058DC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Lubańskim, </w:t>
      </w:r>
    </w:p>
    <w:p w14:paraId="1822B68A" w14:textId="77777777" w:rsidR="009567B7" w:rsidRPr="00A77A71" w:rsidRDefault="009567B7" w:rsidP="002058DC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Lubińskim, </w:t>
      </w:r>
    </w:p>
    <w:p w14:paraId="06C18F6C" w14:textId="77777777" w:rsidR="009567B7" w:rsidRPr="00A77A71" w:rsidRDefault="009567B7" w:rsidP="002058DC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Lwóweckim, </w:t>
      </w:r>
    </w:p>
    <w:p w14:paraId="4AA7DA0E" w14:textId="77777777" w:rsidR="009567B7" w:rsidRPr="00A77A71" w:rsidRDefault="009567B7" w:rsidP="002058DC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Milickim, </w:t>
      </w:r>
    </w:p>
    <w:p w14:paraId="2465314A" w14:textId="77777777" w:rsidR="009567B7" w:rsidRPr="00A77A71" w:rsidRDefault="009567B7" w:rsidP="002058DC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Oleśnickim, </w:t>
      </w:r>
    </w:p>
    <w:p w14:paraId="5920B46E" w14:textId="77777777" w:rsidR="009567B7" w:rsidRPr="00A77A71" w:rsidRDefault="009567B7" w:rsidP="002058DC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Oławskim, </w:t>
      </w:r>
    </w:p>
    <w:p w14:paraId="56B6C3EA" w14:textId="77777777" w:rsidR="009567B7" w:rsidRPr="00A77A71" w:rsidRDefault="009567B7" w:rsidP="002058DC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Polkowickim, </w:t>
      </w:r>
    </w:p>
    <w:p w14:paraId="3C86CDB0" w14:textId="77777777" w:rsidR="009567B7" w:rsidRPr="00A77A71" w:rsidRDefault="009567B7" w:rsidP="002058DC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Strzelińskim, </w:t>
      </w:r>
    </w:p>
    <w:p w14:paraId="1A8D9F13" w14:textId="77777777" w:rsidR="009567B7" w:rsidRPr="00A77A71" w:rsidRDefault="009567B7" w:rsidP="002058DC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Średzkim, </w:t>
      </w:r>
    </w:p>
    <w:p w14:paraId="461C4FFA" w14:textId="77777777" w:rsidR="009567B7" w:rsidRPr="00A77A71" w:rsidRDefault="009567B7" w:rsidP="002058DC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Świdnickim, </w:t>
      </w:r>
    </w:p>
    <w:p w14:paraId="47350CE0" w14:textId="77777777" w:rsidR="009567B7" w:rsidRPr="00A77A71" w:rsidRDefault="009567B7" w:rsidP="002058DC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Trzebnickim, </w:t>
      </w:r>
    </w:p>
    <w:p w14:paraId="593BCC28" w14:textId="77777777" w:rsidR="009567B7" w:rsidRPr="00A77A71" w:rsidRDefault="009567B7" w:rsidP="002058DC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Wałbrzyskim, </w:t>
      </w:r>
    </w:p>
    <w:p w14:paraId="6614121D" w14:textId="77777777" w:rsidR="009567B7" w:rsidRPr="00A77A71" w:rsidRDefault="009567B7" w:rsidP="002058DC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Wołowskim, </w:t>
      </w:r>
    </w:p>
    <w:p w14:paraId="2B07DED8" w14:textId="77777777" w:rsidR="009567B7" w:rsidRPr="00A77A71" w:rsidRDefault="009567B7" w:rsidP="002058DC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Wrocławskim, </w:t>
      </w:r>
    </w:p>
    <w:p w14:paraId="67FCC50E" w14:textId="77777777" w:rsidR="009567B7" w:rsidRPr="00A77A71" w:rsidRDefault="009567B7" w:rsidP="002058DC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Ząbkowickim, </w:t>
      </w:r>
    </w:p>
    <w:p w14:paraId="672099F4" w14:textId="77777777" w:rsidR="009567B7" w:rsidRPr="00A77A71" w:rsidRDefault="009567B7" w:rsidP="002058DC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Zgorzeleckim, </w:t>
      </w:r>
    </w:p>
    <w:p w14:paraId="68BF06BF" w14:textId="20F9AB83" w:rsidR="009567B7" w:rsidRPr="00A77A71" w:rsidRDefault="009567B7" w:rsidP="002058DC">
      <w:pPr>
        <w:numPr>
          <w:ilvl w:val="0"/>
          <w:numId w:val="1"/>
        </w:numPr>
        <w:spacing w:after="0" w:line="276" w:lineRule="auto"/>
        <w:contextualSpacing/>
        <w:rPr>
          <w:rFonts w:cstheme="minorHAnsi"/>
        </w:rPr>
      </w:pPr>
      <w:r w:rsidRPr="00A77A71">
        <w:rPr>
          <w:rFonts w:eastAsia="Calibri" w:cstheme="minorHAnsi"/>
          <w:kern w:val="0"/>
          <w14:ligatures w14:val="none"/>
        </w:rPr>
        <w:t>Powiatem Złotoryjskim</w:t>
      </w:r>
      <w:r w:rsidR="00131AEF">
        <w:rPr>
          <w:rFonts w:eastAsia="Calibri" w:cstheme="minorHAnsi"/>
          <w:kern w:val="0"/>
          <w14:ligatures w14:val="none"/>
        </w:rPr>
        <w:t>,</w:t>
      </w:r>
    </w:p>
    <w:p w14:paraId="52AB1B21" w14:textId="214032D7" w:rsidR="009044EC" w:rsidRDefault="009567B7" w:rsidP="002058DC">
      <w:pPr>
        <w:spacing w:line="276" w:lineRule="auto"/>
        <w:jc w:val="both"/>
        <w:rPr>
          <w:rStyle w:val="Pogrubienie"/>
          <w:rFonts w:cstheme="minorHAnsi"/>
        </w:rPr>
      </w:pPr>
      <w:r w:rsidRPr="00732B0B">
        <w:rPr>
          <w:rFonts w:cstheme="minorHAnsi"/>
        </w:rPr>
        <w:t>w ramach Program</w:t>
      </w:r>
      <w:r>
        <w:rPr>
          <w:rFonts w:cstheme="minorHAnsi"/>
        </w:rPr>
        <w:t>u</w:t>
      </w:r>
      <w:r w:rsidRPr="00732B0B">
        <w:rPr>
          <w:rFonts w:cstheme="minorHAnsi"/>
        </w:rPr>
        <w:t xml:space="preserve"> Fundusze Europejskie dla Dolnego Śląska 2021-2027 Priorytet nr 1 „Fundusze Europejskie na rzecz przedsiębiorczego Dolnego Śląska” Działanie nr 1.3 „Cyfryzacja usług publicznych”</w:t>
      </w:r>
      <w:r>
        <w:rPr>
          <w:rFonts w:cstheme="minorHAnsi"/>
        </w:rPr>
        <w:t xml:space="preserve">, </w:t>
      </w:r>
      <w:r>
        <w:rPr>
          <w:rStyle w:val="Pogrubienie"/>
          <w:rFonts w:cstheme="minorHAnsi"/>
        </w:rPr>
        <w:t xml:space="preserve">informuje się </w:t>
      </w:r>
      <w:r w:rsidR="009044EC">
        <w:rPr>
          <w:rStyle w:val="Pogrubienie"/>
          <w:rFonts w:cstheme="minorHAnsi"/>
        </w:rPr>
        <w:t>ostatecznych odbiorców o możliwości pisemnego zgłaszania do Instytucji Zarządzającej podejrzenia o niegodności Projektu lub działań Beneficjenta/ Partnera/ Podmiot</w:t>
      </w:r>
      <w:r w:rsidR="00951BB9">
        <w:rPr>
          <w:rStyle w:val="Pogrubienie"/>
          <w:rFonts w:cstheme="minorHAnsi"/>
        </w:rPr>
        <w:t>u</w:t>
      </w:r>
      <w:r w:rsidR="009044EC">
        <w:rPr>
          <w:rStyle w:val="Pogrubienie"/>
          <w:rFonts w:cstheme="minorHAnsi"/>
        </w:rPr>
        <w:t xml:space="preserve"> upoważnion</w:t>
      </w:r>
      <w:r w:rsidR="00951BB9">
        <w:rPr>
          <w:rStyle w:val="Pogrubienie"/>
          <w:rFonts w:cstheme="minorHAnsi"/>
        </w:rPr>
        <w:t>ego</w:t>
      </w:r>
      <w:r w:rsidR="009044EC">
        <w:rPr>
          <w:rStyle w:val="Pogrubienie"/>
          <w:rFonts w:cstheme="minorHAnsi"/>
        </w:rPr>
        <w:t xml:space="preserve"> do ponoszenia wydatków z Konwencją o prawach osób niepełnosprawnych sporządzoną w Nowym Jorku z dnia 13 grudnia 2006 </w:t>
      </w:r>
      <w:r w:rsidR="00A82160">
        <w:rPr>
          <w:rStyle w:val="Pogrubienie"/>
          <w:rFonts w:cstheme="minorHAnsi"/>
        </w:rPr>
        <w:t xml:space="preserve">r. </w:t>
      </w:r>
      <w:r w:rsidR="009044EC">
        <w:rPr>
          <w:rStyle w:val="Pogrubienie"/>
          <w:rFonts w:cstheme="minorHAnsi"/>
        </w:rPr>
        <w:t xml:space="preserve">oraz Kartą Praw Podstawowych Unii Europejskiej z dnia </w:t>
      </w:r>
      <w:r w:rsidR="00A82160">
        <w:rPr>
          <w:rStyle w:val="Pogrubienie"/>
          <w:rFonts w:cstheme="minorHAnsi"/>
        </w:rPr>
        <w:t xml:space="preserve">7 czerwca 2016 </w:t>
      </w:r>
      <w:r w:rsidR="009044EC">
        <w:rPr>
          <w:rStyle w:val="Pogrubienie"/>
          <w:rFonts w:cstheme="minorHAnsi"/>
        </w:rPr>
        <w:t xml:space="preserve">r. </w:t>
      </w:r>
    </w:p>
    <w:p w14:paraId="26E8B9CA" w14:textId="7006379F" w:rsidR="009044EC" w:rsidRDefault="009044EC" w:rsidP="002058DC">
      <w:pPr>
        <w:spacing w:line="276" w:lineRule="auto"/>
        <w:jc w:val="both"/>
        <w:rPr>
          <w:rStyle w:val="Pogrubienie"/>
          <w:rFonts w:cstheme="minorHAnsi"/>
        </w:rPr>
      </w:pPr>
      <w:r>
        <w:rPr>
          <w:rStyle w:val="Pogrubienie"/>
          <w:rFonts w:cstheme="minorHAnsi"/>
        </w:rPr>
        <w:t xml:space="preserve">Szczegółowe informacje dostępne są na stronie Instytucji Zarządzającej - Województwa Dolnośląskiego z siedzibą we Wrocławiu Wybrzeże Juliusza Słowackiego 12-14, 50-411 Wrocław: </w:t>
      </w:r>
    </w:p>
    <w:p w14:paraId="69C4A1AC" w14:textId="77777777" w:rsidR="00730F5A" w:rsidRDefault="00730F5A" w:rsidP="00730F5A">
      <w:pPr>
        <w:spacing w:line="276" w:lineRule="auto"/>
      </w:pPr>
      <w:hyperlink r:id="rId7" w:history="1">
        <w:r w:rsidRPr="00790681">
          <w:rPr>
            <w:rStyle w:val="Hipercze"/>
          </w:rPr>
          <w:t>https://funduszeuedolnoslaskie.pl/poradnik/4770-realizacja-zasad-rownosciowych</w:t>
        </w:r>
      </w:hyperlink>
      <w:r>
        <w:t xml:space="preserve"> </w:t>
      </w:r>
    </w:p>
    <w:p w14:paraId="0101FF3F" w14:textId="77777777" w:rsidR="009567B7" w:rsidRDefault="009567B7"/>
    <w:sectPr w:rsidR="009567B7" w:rsidSect="009044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F65F5" w14:textId="77777777" w:rsidR="00BB6D7F" w:rsidRDefault="00BB6D7F" w:rsidP="009567B7">
      <w:pPr>
        <w:spacing w:after="0" w:line="240" w:lineRule="auto"/>
      </w:pPr>
      <w:r>
        <w:separator/>
      </w:r>
    </w:p>
  </w:endnote>
  <w:endnote w:type="continuationSeparator" w:id="0">
    <w:p w14:paraId="1B8D2D88" w14:textId="77777777" w:rsidR="00BB6D7F" w:rsidRDefault="00BB6D7F" w:rsidP="00956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C249" w14:textId="77777777" w:rsidR="00F14BDB" w:rsidRDefault="00F14B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86C01" w14:textId="77777777" w:rsidR="00F14BDB" w:rsidRDefault="00F14BD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E0150" w14:textId="77777777" w:rsidR="00F14BDB" w:rsidRDefault="00F14B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3928F" w14:textId="77777777" w:rsidR="00BB6D7F" w:rsidRDefault="00BB6D7F" w:rsidP="009567B7">
      <w:pPr>
        <w:spacing w:after="0" w:line="240" w:lineRule="auto"/>
      </w:pPr>
      <w:r>
        <w:separator/>
      </w:r>
    </w:p>
  </w:footnote>
  <w:footnote w:type="continuationSeparator" w:id="0">
    <w:p w14:paraId="518DF521" w14:textId="77777777" w:rsidR="00BB6D7F" w:rsidRDefault="00BB6D7F" w:rsidP="00956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47BBE" w14:textId="77777777" w:rsidR="00F14BDB" w:rsidRDefault="00F14B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7A360" w14:textId="6D7124FE" w:rsidR="009567B7" w:rsidRDefault="009567B7">
    <w:pPr>
      <w:pStyle w:val="Nagwek"/>
    </w:pPr>
    <w:r w:rsidRPr="00766271">
      <w:rPr>
        <w:rFonts w:cs="Calibri"/>
        <w:noProof/>
      </w:rPr>
      <w:drawing>
        <wp:inline distT="0" distB="0" distL="0" distR="0" wp14:anchorId="28A515F1" wp14:editId="43A6D39F">
          <wp:extent cx="5760720" cy="608965"/>
          <wp:effectExtent l="0" t="0" r="0" b="635"/>
          <wp:docPr id="1855234631" name="Obraz 1855234631" descr="OBRAZ ZAWIERA CZTERY LOGOTYPY 1. FUNDUSZE EUROPEJSKIE DLA DOLNEGO ŚLĄSKA, 2. RZECZPOSPOLITA POLSKA 3.  DOFINANSOWANE PRZEZ UNIĘ EUROPEJSKĄ 4. DOLNY ŚLĄ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234631" name="Obraz 1855234631" descr="OBRAZ ZAWIERA CZTERY LOGOTYPY 1. FUNDUSZE EUROPEJSKIE DLA DOLNEGO ŚLĄSKA, 2. RZECZPOSPOLITA POLSKA 3.  DOFINANSOWANE PRZEZ UNIĘ EUROPEJSKĄ 4. DOLNY ŚLĄS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B1E15" w14:textId="77777777" w:rsidR="00F14BDB" w:rsidRDefault="00F14B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83B03"/>
    <w:multiLevelType w:val="hybridMultilevel"/>
    <w:tmpl w:val="29A03986"/>
    <w:lvl w:ilvl="0" w:tplc="25848E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211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EA"/>
    <w:rsid w:val="00131AEF"/>
    <w:rsid w:val="002058DC"/>
    <w:rsid w:val="00245F4B"/>
    <w:rsid w:val="003618C4"/>
    <w:rsid w:val="00433701"/>
    <w:rsid w:val="00730F5A"/>
    <w:rsid w:val="009044EC"/>
    <w:rsid w:val="00921C58"/>
    <w:rsid w:val="00951BB9"/>
    <w:rsid w:val="009567B7"/>
    <w:rsid w:val="00A82160"/>
    <w:rsid w:val="00B75474"/>
    <w:rsid w:val="00BB6D7F"/>
    <w:rsid w:val="00BF3CD7"/>
    <w:rsid w:val="00BF5BCC"/>
    <w:rsid w:val="00F005EA"/>
    <w:rsid w:val="00F14BDB"/>
    <w:rsid w:val="00FC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6799A"/>
  <w15:chartTrackingRefBased/>
  <w15:docId w15:val="{8913FFFB-2613-497B-8FC9-23BD7C88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7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567B7"/>
    <w:rPr>
      <w:b/>
      <w:bCs/>
    </w:rPr>
  </w:style>
  <w:style w:type="character" w:styleId="Hipercze">
    <w:name w:val="Hyperlink"/>
    <w:basedOn w:val="Domylnaczcionkaakapitu"/>
    <w:uiPriority w:val="99"/>
    <w:unhideWhenUsed/>
    <w:rsid w:val="009567B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6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7B7"/>
  </w:style>
  <w:style w:type="paragraph" w:styleId="Stopka">
    <w:name w:val="footer"/>
    <w:basedOn w:val="Normalny"/>
    <w:link w:val="StopkaZnak"/>
    <w:uiPriority w:val="99"/>
    <w:unhideWhenUsed/>
    <w:rsid w:val="00956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7B7"/>
  </w:style>
  <w:style w:type="character" w:styleId="Nierozpoznanawzmianka">
    <w:name w:val="Unresolved Mention"/>
    <w:basedOn w:val="Domylnaczcionkaakapitu"/>
    <w:uiPriority w:val="99"/>
    <w:semiHidden/>
    <w:unhideWhenUsed/>
    <w:rsid w:val="009044E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30F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unduszeuedolnoslaskie.pl/poradnik/4770-realizacja-zasad-rownosciowy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260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KP. Pieper</dc:creator>
  <cp:keywords/>
  <dc:description/>
  <cp:lastModifiedBy>Kamila Pieper</cp:lastModifiedBy>
  <cp:revision>36</cp:revision>
  <cp:lastPrinted>2024-10-30T10:17:00Z</cp:lastPrinted>
  <dcterms:created xsi:type="dcterms:W3CDTF">2024-10-30T10:08:00Z</dcterms:created>
  <dcterms:modified xsi:type="dcterms:W3CDTF">2025-12-05T11:51:00Z</dcterms:modified>
</cp:coreProperties>
</file>